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7B79" w:rsidRPr="00A55FC2" w:rsidRDefault="00A55FC2" w:rsidP="00A55FC2">
      <w:pPr>
        <w:spacing w:after="0" w:line="288" w:lineRule="auto"/>
        <w:jc w:val="right"/>
        <w:rPr>
          <w:b/>
        </w:rPr>
      </w:pPr>
      <w:r w:rsidRPr="00A55FC2">
        <w:rPr>
          <w:b/>
        </w:rPr>
        <w:t>Załącznik nr 7 do zapytania ofertowego</w:t>
      </w:r>
    </w:p>
    <w:p w:rsidR="00A55FC2" w:rsidRDefault="00A55FC2" w:rsidP="00A55FC2">
      <w:pPr>
        <w:spacing w:after="0" w:line="288" w:lineRule="auto"/>
        <w:jc w:val="right"/>
      </w:pPr>
    </w:p>
    <w:p w:rsidR="00A55FC2" w:rsidRDefault="00A55FC2" w:rsidP="00A55FC2">
      <w:pPr>
        <w:spacing w:after="0" w:line="288" w:lineRule="auto"/>
        <w:jc w:val="right"/>
      </w:pPr>
    </w:p>
    <w:p w:rsidR="00A55FC2" w:rsidRDefault="00A55FC2" w:rsidP="00A55FC2">
      <w:pPr>
        <w:spacing w:after="0" w:line="288" w:lineRule="auto"/>
        <w:jc w:val="center"/>
        <w:rPr>
          <w:b/>
          <w:sz w:val="28"/>
          <w:szCs w:val="28"/>
        </w:rPr>
      </w:pPr>
      <w:r w:rsidRPr="00A55FC2">
        <w:rPr>
          <w:b/>
          <w:sz w:val="28"/>
          <w:szCs w:val="28"/>
        </w:rPr>
        <w:t xml:space="preserve">Zestawienie planowanych remontów dla projektowanej inwestycji </w:t>
      </w:r>
    </w:p>
    <w:p w:rsidR="00A55FC2" w:rsidRDefault="00A55FC2" w:rsidP="00A55FC2">
      <w:pPr>
        <w:spacing w:after="0" w:line="288" w:lineRule="auto"/>
        <w:jc w:val="center"/>
        <w:rPr>
          <w:b/>
          <w:sz w:val="28"/>
          <w:szCs w:val="28"/>
        </w:rPr>
      </w:pPr>
      <w:r w:rsidRPr="00A55FC2">
        <w:rPr>
          <w:b/>
          <w:sz w:val="28"/>
          <w:szCs w:val="28"/>
        </w:rPr>
        <w:t>wraz z kosztami (wg wartości teraźniejszej) w okresie 25 lat użytkowania</w:t>
      </w:r>
    </w:p>
    <w:p w:rsidR="00A55FC2" w:rsidRDefault="00A55FC2" w:rsidP="00A55FC2">
      <w:pPr>
        <w:spacing w:after="0" w:line="288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5"/>
        <w:gridCol w:w="4987"/>
        <w:gridCol w:w="2140"/>
      </w:tblGrid>
      <w:tr w:rsidR="00A55FC2" w:rsidRPr="00A55FC2" w:rsidTr="00A55FC2">
        <w:tc>
          <w:tcPr>
            <w:tcW w:w="1951" w:type="dxa"/>
            <w:vAlign w:val="center"/>
          </w:tcPr>
          <w:p w:rsidR="00A55FC2" w:rsidRPr="00A55FC2" w:rsidRDefault="00A55FC2" w:rsidP="00A55FC2">
            <w:pPr>
              <w:jc w:val="center"/>
              <w:rPr>
                <w:b/>
                <w:sz w:val="24"/>
                <w:szCs w:val="24"/>
              </w:rPr>
            </w:pPr>
            <w:r w:rsidRPr="00A55FC2">
              <w:rPr>
                <w:b/>
                <w:sz w:val="24"/>
                <w:szCs w:val="24"/>
              </w:rPr>
              <w:t>Rok użytkowania zasobów przedmiotu inwestycji</w:t>
            </w:r>
          </w:p>
        </w:tc>
        <w:tc>
          <w:tcPr>
            <w:tcW w:w="5103" w:type="dxa"/>
            <w:vAlign w:val="center"/>
          </w:tcPr>
          <w:p w:rsidR="00A55FC2" w:rsidRPr="00A55FC2" w:rsidRDefault="00A55FC2" w:rsidP="00A55FC2">
            <w:pPr>
              <w:jc w:val="center"/>
              <w:rPr>
                <w:b/>
                <w:sz w:val="24"/>
                <w:szCs w:val="24"/>
              </w:rPr>
            </w:pPr>
            <w:r w:rsidRPr="00A55FC2">
              <w:rPr>
                <w:b/>
                <w:sz w:val="24"/>
                <w:szCs w:val="24"/>
              </w:rPr>
              <w:t>Zakres planowanych prac remontowych</w:t>
            </w:r>
          </w:p>
        </w:tc>
        <w:tc>
          <w:tcPr>
            <w:tcW w:w="2158" w:type="dxa"/>
            <w:vAlign w:val="center"/>
          </w:tcPr>
          <w:p w:rsidR="00A55FC2" w:rsidRPr="00A55FC2" w:rsidRDefault="00A55FC2" w:rsidP="00A55FC2">
            <w:pPr>
              <w:jc w:val="center"/>
              <w:rPr>
                <w:b/>
                <w:sz w:val="24"/>
                <w:szCs w:val="24"/>
              </w:rPr>
            </w:pPr>
            <w:r w:rsidRPr="00A55FC2">
              <w:rPr>
                <w:b/>
                <w:sz w:val="24"/>
                <w:szCs w:val="24"/>
              </w:rPr>
              <w:t>Wartość kosztorysowa prac remontowych</w:t>
            </w:r>
          </w:p>
        </w:tc>
      </w:tr>
      <w:tr w:rsidR="00A55FC2" w:rsidRPr="00A55FC2" w:rsidTr="00A55FC2">
        <w:trPr>
          <w:trHeight w:val="567"/>
        </w:trPr>
        <w:tc>
          <w:tcPr>
            <w:tcW w:w="1951" w:type="dxa"/>
            <w:vAlign w:val="center"/>
          </w:tcPr>
          <w:p w:rsidR="00A55FC2" w:rsidRPr="00A55FC2" w:rsidRDefault="00A55FC2" w:rsidP="00A55FC2">
            <w:pPr>
              <w:rPr>
                <w:b/>
                <w:sz w:val="24"/>
                <w:szCs w:val="24"/>
              </w:rPr>
            </w:pPr>
            <w:r w:rsidRPr="00A55FC2">
              <w:rPr>
                <w:b/>
                <w:sz w:val="24"/>
                <w:szCs w:val="24"/>
              </w:rPr>
              <w:t>np. 2022</w:t>
            </w:r>
          </w:p>
        </w:tc>
        <w:tc>
          <w:tcPr>
            <w:tcW w:w="5103" w:type="dxa"/>
            <w:vAlign w:val="center"/>
          </w:tcPr>
          <w:p w:rsidR="00A55FC2" w:rsidRPr="00A55FC2" w:rsidRDefault="00A55FC2" w:rsidP="00A55FC2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A55FC2" w:rsidRPr="00A55FC2" w:rsidRDefault="00A55FC2" w:rsidP="00A55FC2">
            <w:pPr>
              <w:rPr>
                <w:b/>
                <w:sz w:val="24"/>
                <w:szCs w:val="24"/>
              </w:rPr>
            </w:pPr>
          </w:p>
        </w:tc>
      </w:tr>
      <w:tr w:rsidR="00A55FC2" w:rsidRPr="00A55FC2" w:rsidTr="00A55FC2">
        <w:trPr>
          <w:trHeight w:val="567"/>
        </w:trPr>
        <w:tc>
          <w:tcPr>
            <w:tcW w:w="1951" w:type="dxa"/>
            <w:vAlign w:val="center"/>
          </w:tcPr>
          <w:p w:rsidR="00A55FC2" w:rsidRPr="00A55FC2" w:rsidRDefault="00A55FC2" w:rsidP="00A55FC2">
            <w:pPr>
              <w:rPr>
                <w:b/>
                <w:sz w:val="24"/>
                <w:szCs w:val="24"/>
              </w:rPr>
            </w:pPr>
            <w:r w:rsidRPr="00A55FC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:rsidR="00A55FC2" w:rsidRPr="00A55FC2" w:rsidRDefault="00A55FC2" w:rsidP="00A55FC2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A55FC2" w:rsidRPr="00A55FC2" w:rsidRDefault="00A55FC2" w:rsidP="00A55FC2">
            <w:pPr>
              <w:rPr>
                <w:b/>
                <w:sz w:val="24"/>
                <w:szCs w:val="24"/>
              </w:rPr>
            </w:pPr>
          </w:p>
        </w:tc>
      </w:tr>
      <w:tr w:rsidR="00A55FC2" w:rsidRPr="00A55FC2" w:rsidTr="00A55FC2">
        <w:trPr>
          <w:trHeight w:val="567"/>
        </w:trPr>
        <w:tc>
          <w:tcPr>
            <w:tcW w:w="1951" w:type="dxa"/>
            <w:vAlign w:val="center"/>
          </w:tcPr>
          <w:p w:rsidR="00A55FC2" w:rsidRPr="00A55FC2" w:rsidRDefault="00A55FC2" w:rsidP="00A55FC2">
            <w:pPr>
              <w:rPr>
                <w:b/>
                <w:sz w:val="24"/>
                <w:szCs w:val="24"/>
              </w:rPr>
            </w:pPr>
            <w:r w:rsidRPr="00A55FC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:rsidR="00A55FC2" w:rsidRPr="00A55FC2" w:rsidRDefault="00A55FC2" w:rsidP="00A55FC2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A55FC2" w:rsidRPr="00A55FC2" w:rsidRDefault="00A55FC2" w:rsidP="00A55FC2">
            <w:pPr>
              <w:rPr>
                <w:b/>
                <w:sz w:val="24"/>
                <w:szCs w:val="24"/>
              </w:rPr>
            </w:pPr>
          </w:p>
        </w:tc>
      </w:tr>
      <w:tr w:rsidR="00A55FC2" w:rsidRPr="00A55FC2" w:rsidTr="00A55FC2">
        <w:trPr>
          <w:trHeight w:val="567"/>
        </w:trPr>
        <w:tc>
          <w:tcPr>
            <w:tcW w:w="1951" w:type="dxa"/>
            <w:vAlign w:val="center"/>
          </w:tcPr>
          <w:p w:rsidR="00A55FC2" w:rsidRPr="00A55FC2" w:rsidRDefault="00A55FC2" w:rsidP="00A55FC2">
            <w:pPr>
              <w:rPr>
                <w:b/>
                <w:sz w:val="24"/>
                <w:szCs w:val="24"/>
              </w:rPr>
            </w:pPr>
            <w:r w:rsidRPr="00A55FC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:rsidR="00A55FC2" w:rsidRPr="00A55FC2" w:rsidRDefault="00A55FC2" w:rsidP="00A55FC2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A55FC2" w:rsidRPr="00A55FC2" w:rsidRDefault="00A55FC2" w:rsidP="00A55FC2">
            <w:pPr>
              <w:rPr>
                <w:b/>
                <w:sz w:val="24"/>
                <w:szCs w:val="24"/>
              </w:rPr>
            </w:pPr>
          </w:p>
        </w:tc>
      </w:tr>
      <w:tr w:rsidR="00A55FC2" w:rsidRPr="00A55FC2" w:rsidTr="00A55FC2">
        <w:trPr>
          <w:trHeight w:val="567"/>
        </w:trPr>
        <w:tc>
          <w:tcPr>
            <w:tcW w:w="1951" w:type="dxa"/>
            <w:vAlign w:val="center"/>
          </w:tcPr>
          <w:p w:rsidR="00A55FC2" w:rsidRPr="00A55FC2" w:rsidRDefault="00A55FC2" w:rsidP="00A55FC2">
            <w:pPr>
              <w:rPr>
                <w:b/>
                <w:sz w:val="24"/>
                <w:szCs w:val="24"/>
              </w:rPr>
            </w:pPr>
            <w:r w:rsidRPr="00A55FC2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5103" w:type="dxa"/>
            <w:vAlign w:val="center"/>
          </w:tcPr>
          <w:p w:rsidR="00A55FC2" w:rsidRPr="00A55FC2" w:rsidRDefault="00A55FC2" w:rsidP="00A55FC2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A55FC2" w:rsidRPr="00A55FC2" w:rsidRDefault="00A55FC2" w:rsidP="00A55FC2">
            <w:pPr>
              <w:rPr>
                <w:b/>
                <w:sz w:val="24"/>
                <w:szCs w:val="24"/>
              </w:rPr>
            </w:pPr>
          </w:p>
        </w:tc>
      </w:tr>
      <w:tr w:rsidR="00A55FC2" w:rsidRPr="00A55FC2" w:rsidTr="00A55FC2">
        <w:trPr>
          <w:trHeight w:val="567"/>
        </w:trPr>
        <w:tc>
          <w:tcPr>
            <w:tcW w:w="1951" w:type="dxa"/>
            <w:vAlign w:val="center"/>
          </w:tcPr>
          <w:p w:rsidR="00A55FC2" w:rsidRPr="00A55FC2" w:rsidRDefault="00A55FC2" w:rsidP="00A55FC2">
            <w:pPr>
              <w:rPr>
                <w:b/>
                <w:sz w:val="24"/>
                <w:szCs w:val="24"/>
              </w:rPr>
            </w:pPr>
            <w:r w:rsidRPr="00A55FC2">
              <w:rPr>
                <w:b/>
                <w:sz w:val="24"/>
                <w:szCs w:val="24"/>
              </w:rPr>
              <w:t>np. 2025</w:t>
            </w:r>
          </w:p>
        </w:tc>
        <w:tc>
          <w:tcPr>
            <w:tcW w:w="5103" w:type="dxa"/>
            <w:vAlign w:val="center"/>
          </w:tcPr>
          <w:p w:rsidR="00A55FC2" w:rsidRPr="00A55FC2" w:rsidRDefault="00A55FC2" w:rsidP="00A55FC2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A55FC2" w:rsidRPr="00A55FC2" w:rsidRDefault="00A55FC2" w:rsidP="00A55FC2">
            <w:pPr>
              <w:rPr>
                <w:b/>
                <w:sz w:val="24"/>
                <w:szCs w:val="24"/>
              </w:rPr>
            </w:pPr>
          </w:p>
        </w:tc>
      </w:tr>
      <w:tr w:rsidR="00A55FC2" w:rsidRPr="00A55FC2" w:rsidTr="00A55FC2">
        <w:trPr>
          <w:trHeight w:val="567"/>
        </w:trPr>
        <w:tc>
          <w:tcPr>
            <w:tcW w:w="1951" w:type="dxa"/>
            <w:vAlign w:val="center"/>
          </w:tcPr>
          <w:p w:rsidR="00A55FC2" w:rsidRPr="00A55FC2" w:rsidRDefault="00A55FC2" w:rsidP="00A55FC2">
            <w:pPr>
              <w:rPr>
                <w:b/>
                <w:sz w:val="24"/>
                <w:szCs w:val="24"/>
              </w:rPr>
            </w:pPr>
            <w:r w:rsidRPr="00A55FC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:rsidR="00A55FC2" w:rsidRPr="00A55FC2" w:rsidRDefault="00A55FC2" w:rsidP="00A55FC2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A55FC2" w:rsidRPr="00A55FC2" w:rsidRDefault="00A55FC2" w:rsidP="00A55FC2">
            <w:pPr>
              <w:rPr>
                <w:b/>
                <w:sz w:val="24"/>
                <w:szCs w:val="24"/>
              </w:rPr>
            </w:pPr>
          </w:p>
        </w:tc>
      </w:tr>
      <w:tr w:rsidR="00A55FC2" w:rsidRPr="00A55FC2" w:rsidTr="00A55FC2">
        <w:trPr>
          <w:trHeight w:val="567"/>
        </w:trPr>
        <w:tc>
          <w:tcPr>
            <w:tcW w:w="1951" w:type="dxa"/>
            <w:vAlign w:val="center"/>
          </w:tcPr>
          <w:p w:rsidR="00A55FC2" w:rsidRPr="00A55FC2" w:rsidRDefault="00A55FC2" w:rsidP="00A55FC2">
            <w:pPr>
              <w:rPr>
                <w:b/>
                <w:sz w:val="24"/>
                <w:szCs w:val="24"/>
              </w:rPr>
            </w:pPr>
            <w:r w:rsidRPr="00A55FC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:rsidR="00A55FC2" w:rsidRPr="00A55FC2" w:rsidRDefault="00A55FC2" w:rsidP="00A55FC2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A55FC2" w:rsidRPr="00A55FC2" w:rsidRDefault="00A55FC2" w:rsidP="00A55FC2">
            <w:pPr>
              <w:rPr>
                <w:b/>
                <w:sz w:val="24"/>
                <w:szCs w:val="24"/>
              </w:rPr>
            </w:pPr>
          </w:p>
        </w:tc>
      </w:tr>
      <w:tr w:rsidR="00A55FC2" w:rsidRPr="00A55FC2" w:rsidTr="00A55FC2">
        <w:trPr>
          <w:trHeight w:val="567"/>
        </w:trPr>
        <w:tc>
          <w:tcPr>
            <w:tcW w:w="1951" w:type="dxa"/>
            <w:vAlign w:val="center"/>
          </w:tcPr>
          <w:p w:rsidR="00A55FC2" w:rsidRPr="00A55FC2" w:rsidRDefault="00A55FC2" w:rsidP="00A55FC2">
            <w:pPr>
              <w:rPr>
                <w:b/>
                <w:sz w:val="24"/>
                <w:szCs w:val="24"/>
              </w:rPr>
            </w:pPr>
            <w:r w:rsidRPr="00A55FC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:rsidR="00A55FC2" w:rsidRPr="00A55FC2" w:rsidRDefault="00A55FC2" w:rsidP="00A55FC2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A55FC2" w:rsidRPr="00A55FC2" w:rsidRDefault="00A55FC2" w:rsidP="00A55FC2">
            <w:pPr>
              <w:rPr>
                <w:b/>
                <w:sz w:val="24"/>
                <w:szCs w:val="24"/>
              </w:rPr>
            </w:pPr>
          </w:p>
        </w:tc>
      </w:tr>
      <w:tr w:rsidR="00A55FC2" w:rsidRPr="00A55FC2" w:rsidTr="00A55FC2">
        <w:trPr>
          <w:trHeight w:val="567"/>
        </w:trPr>
        <w:tc>
          <w:tcPr>
            <w:tcW w:w="1951" w:type="dxa"/>
            <w:vAlign w:val="center"/>
          </w:tcPr>
          <w:p w:rsidR="00A55FC2" w:rsidRPr="00A55FC2" w:rsidRDefault="00A55FC2" w:rsidP="00A55FC2">
            <w:pPr>
              <w:rPr>
                <w:b/>
                <w:sz w:val="24"/>
                <w:szCs w:val="24"/>
              </w:rPr>
            </w:pPr>
            <w:r w:rsidRPr="00A55FC2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5103" w:type="dxa"/>
            <w:vAlign w:val="center"/>
          </w:tcPr>
          <w:p w:rsidR="00A55FC2" w:rsidRPr="00A55FC2" w:rsidRDefault="00A55FC2" w:rsidP="00A55FC2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A55FC2" w:rsidRPr="00A55FC2" w:rsidRDefault="00A55FC2" w:rsidP="00A55FC2">
            <w:pPr>
              <w:rPr>
                <w:b/>
                <w:sz w:val="24"/>
                <w:szCs w:val="24"/>
              </w:rPr>
            </w:pPr>
          </w:p>
        </w:tc>
      </w:tr>
    </w:tbl>
    <w:p w:rsidR="00A55FC2" w:rsidRPr="00A55FC2" w:rsidRDefault="00A55FC2" w:rsidP="00A55FC2">
      <w:pPr>
        <w:spacing w:after="0" w:line="288" w:lineRule="auto"/>
        <w:jc w:val="center"/>
        <w:rPr>
          <w:b/>
          <w:sz w:val="28"/>
          <w:szCs w:val="28"/>
        </w:rPr>
      </w:pPr>
    </w:p>
    <w:sectPr w:rsidR="00A55FC2" w:rsidRPr="00A55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BAE"/>
    <w:rsid w:val="00683DD8"/>
    <w:rsid w:val="00696BAE"/>
    <w:rsid w:val="00A55FC2"/>
    <w:rsid w:val="00C5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12466-90FA-45FD-A752-B2250993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5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Łakomy Małgorzata</dc:creator>
  <cp:lastModifiedBy>Wiesław Wilczkowiak</cp:lastModifiedBy>
  <cp:revision>2</cp:revision>
  <dcterms:created xsi:type="dcterms:W3CDTF">2021-04-07T11:02:00Z</dcterms:created>
  <dcterms:modified xsi:type="dcterms:W3CDTF">2021-04-07T11:02:00Z</dcterms:modified>
</cp:coreProperties>
</file>